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D7" w:rsidRDefault="007802AB">
      <w:pPr>
        <w:jc w:val="center"/>
      </w:pPr>
      <w:r w:rsidRPr="001B71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i1025" type="#_x0000_t75" style="width:53.25pt;height:63pt;visibility:visible;mso-wrap-style:square">
            <v:imagedata r:id="rId6" o:title="" croptop="-53f" cropbottom="-53f" cropleft="-66f" cropright="-66f"/>
          </v:shape>
        </w:pict>
      </w:r>
    </w:p>
    <w:p w:rsidR="000E3FD7" w:rsidRDefault="000E3FD7">
      <w:pPr>
        <w:jc w:val="center"/>
      </w:pPr>
    </w:p>
    <w:p w:rsidR="007802AB" w:rsidRDefault="007802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КИРПИЛЬСКОГО СЕЛЬСКОГО </w:t>
      </w:r>
    </w:p>
    <w:p w:rsidR="000E3FD7" w:rsidRPr="007802AB" w:rsidRDefault="007802AB" w:rsidP="007802A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ПОСЕЛЕНИЯ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0E3FD7" w:rsidRDefault="007802AB"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:rsidR="000E3FD7" w:rsidRDefault="000E3FD7">
      <w:pPr>
        <w:jc w:val="center"/>
        <w:rPr>
          <w:rFonts w:ascii="Times New Roman" w:hAnsi="Times New Roman"/>
        </w:rPr>
      </w:pPr>
    </w:p>
    <w:p w:rsidR="000E3FD7" w:rsidRDefault="007802AB">
      <w:r>
        <w:rPr>
          <w:rFonts w:ascii="Times New Roman" w:hAnsi="Times New Roman"/>
          <w:sz w:val="28"/>
          <w:szCs w:val="28"/>
        </w:rPr>
        <w:t>01.02.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4</w:t>
      </w:r>
    </w:p>
    <w:p w:rsidR="000E3FD7" w:rsidRPr="007802AB" w:rsidRDefault="007802AB">
      <w:pPr>
        <w:jc w:val="center"/>
        <w:rPr>
          <w:rFonts w:ascii="Times New Roman" w:hAnsi="Times New Roman"/>
        </w:rPr>
      </w:pPr>
      <w:r w:rsidRPr="007802AB">
        <w:rPr>
          <w:rFonts w:ascii="Times New Roman" w:hAnsi="Times New Roman"/>
        </w:rPr>
        <w:t xml:space="preserve">ст. </w:t>
      </w:r>
      <w:r w:rsidRPr="007802AB">
        <w:rPr>
          <w:rFonts w:ascii="Times New Roman" w:hAnsi="Times New Roman"/>
        </w:rPr>
        <w:t>Кирпильская</w:t>
      </w:r>
    </w:p>
    <w:p w:rsidR="000E3FD7" w:rsidRDefault="000E3FD7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0E3FD7" w:rsidRDefault="007802AB">
      <w:pPr>
        <w:pStyle w:val="50"/>
        <w:shd w:val="clear" w:color="auto" w:fill="auto"/>
        <w:spacing w:line="240" w:lineRule="auto"/>
        <w:ind w:right="20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Об утверждении Порядка внесения изменений в перечень главных администраторов доходов Кирпильского сельского поселения </w:t>
      </w:r>
    </w:p>
    <w:p w:rsidR="000E3FD7" w:rsidRDefault="007802AB">
      <w:pPr>
        <w:pStyle w:val="50"/>
        <w:shd w:val="clear" w:color="auto" w:fill="auto"/>
        <w:spacing w:line="240" w:lineRule="auto"/>
        <w:ind w:right="20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Усть-Лабинского района и перечень главных администраторов</w:t>
      </w:r>
      <w:r>
        <w:rPr>
          <w:rStyle w:val="5"/>
          <w:color w:val="000000"/>
          <w:sz w:val="28"/>
          <w:szCs w:val="28"/>
        </w:rPr>
        <w:br/>
        <w:t xml:space="preserve">источников финансирования дефицита бюджета </w:t>
      </w:r>
      <w:r>
        <w:rPr>
          <w:rStyle w:val="5"/>
          <w:color w:val="000000"/>
          <w:sz w:val="28"/>
          <w:szCs w:val="28"/>
        </w:rPr>
        <w:t>Кирпильского</w:t>
      </w:r>
    </w:p>
    <w:p w:rsidR="000E3FD7" w:rsidRDefault="007802AB">
      <w:pPr>
        <w:pStyle w:val="50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 сельского поселения Уст</w:t>
      </w:r>
      <w:r>
        <w:rPr>
          <w:rStyle w:val="5"/>
          <w:color w:val="000000"/>
          <w:sz w:val="28"/>
          <w:szCs w:val="28"/>
        </w:rPr>
        <w:t>ь-Лабинского района</w:t>
      </w:r>
    </w:p>
    <w:p w:rsidR="000E3FD7" w:rsidRDefault="000E3FD7">
      <w:pPr>
        <w:ind w:firstLine="720"/>
        <w:rPr>
          <w:sz w:val="28"/>
          <w:szCs w:val="28"/>
        </w:rPr>
      </w:pPr>
    </w:p>
    <w:p w:rsidR="000E3FD7" w:rsidRDefault="007802AB">
      <w:pPr>
        <w:pStyle w:val="22"/>
        <w:shd w:val="clear" w:color="auto" w:fill="auto"/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160.1 Бюджетного кодекса Российской Федерации, постановлением </w:t>
      </w:r>
      <w:r>
        <w:rPr>
          <w:rStyle w:val="21"/>
          <w:color w:val="000000"/>
          <w:sz w:val="28"/>
          <w:szCs w:val="28"/>
        </w:rPr>
        <w:t>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</w:t>
      </w:r>
      <w:r>
        <w:rPr>
          <w:rStyle w:val="21"/>
          <w:color w:val="000000"/>
          <w:sz w:val="28"/>
          <w:szCs w:val="28"/>
        </w:rPr>
        <w:t>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</w:t>
      </w:r>
      <w:r>
        <w:rPr>
          <w:rStyle w:val="21"/>
          <w:color w:val="000000"/>
          <w:sz w:val="28"/>
          <w:szCs w:val="28"/>
        </w:rPr>
        <w:t>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</w:t>
      </w:r>
      <w:r>
        <w:rPr>
          <w:rStyle w:val="21"/>
          <w:color w:val="000000"/>
          <w:sz w:val="28"/>
          <w:szCs w:val="28"/>
        </w:rPr>
        <w:t>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</w:t>
      </w:r>
      <w:r>
        <w:rPr>
          <w:rStyle w:val="21"/>
          <w:color w:val="000000"/>
          <w:sz w:val="28"/>
          <w:szCs w:val="28"/>
        </w:rPr>
        <w:t>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постановляю:</w:t>
      </w:r>
    </w:p>
    <w:p w:rsidR="000E3FD7" w:rsidRDefault="007802AB">
      <w:pPr>
        <w:pStyle w:val="22"/>
        <w:numPr>
          <w:ilvl w:val="0"/>
          <w:numId w:val="1"/>
        </w:numPr>
        <w:shd w:val="clear" w:color="auto" w:fill="auto"/>
        <w:tabs>
          <w:tab w:val="clear" w:pos="720"/>
          <w:tab w:val="left" w:pos="1063"/>
        </w:tabs>
        <w:spacing w:line="240" w:lineRule="auto"/>
        <w:ind w:left="0" w:firstLine="709"/>
      </w:pPr>
      <w:r>
        <w:rPr>
          <w:rStyle w:val="21"/>
          <w:color w:val="000000"/>
          <w:sz w:val="28"/>
          <w:szCs w:val="28"/>
        </w:rPr>
        <w:t>Утвердить Порядо</w:t>
      </w:r>
      <w:r>
        <w:rPr>
          <w:rStyle w:val="21"/>
          <w:color w:val="000000"/>
          <w:sz w:val="28"/>
          <w:szCs w:val="28"/>
        </w:rPr>
        <w:t>к внесения изменений в перечень главных администраторов доходов бюджета Кирпильского сельского поселения Усть-Лабинского района и перечень главных администраторов источников финансирования дефицита бюджета Кирпильского сельского поселения Усть-Лабинского р</w:t>
      </w:r>
      <w:r>
        <w:rPr>
          <w:rStyle w:val="21"/>
          <w:color w:val="000000"/>
          <w:sz w:val="28"/>
          <w:szCs w:val="28"/>
        </w:rPr>
        <w:t xml:space="preserve">айона, согласно приложения к настоящему </w:t>
      </w:r>
      <w:r>
        <w:rPr>
          <w:rStyle w:val="21"/>
          <w:color w:val="000000"/>
          <w:sz w:val="28"/>
          <w:szCs w:val="28"/>
        </w:rPr>
        <w:lastRenderedPageBreak/>
        <w:t>постановлению.</w:t>
      </w:r>
    </w:p>
    <w:p w:rsidR="000E3FD7" w:rsidRDefault="007802AB">
      <w:pPr>
        <w:ind w:firstLine="708"/>
        <w:jc w:val="both"/>
      </w:pPr>
      <w:r>
        <w:rPr>
          <w:rStyle w:val="21"/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7"/>
        </w:rPr>
        <w:t xml:space="preserve">  Общему отделу администрации Кирпильского сельского поселения Усть-Лабинского района (Гаркушова) обнародовать настоящее постановление и разместить на официальном сайте Кирпильского сельского поселен</w:t>
      </w:r>
      <w:r>
        <w:rPr>
          <w:rFonts w:ascii="Times New Roman" w:hAnsi="Times New Roman"/>
          <w:sz w:val="28"/>
          <w:szCs w:val="27"/>
        </w:rPr>
        <w:t>ия Усть-Лабинского района в сети «Интернет».</w:t>
      </w:r>
    </w:p>
    <w:p w:rsidR="000E3FD7" w:rsidRDefault="007802AB">
      <w:pPr>
        <w:ind w:firstLine="708"/>
        <w:jc w:val="both"/>
      </w:pPr>
      <w:r>
        <w:rPr>
          <w:rFonts w:ascii="Times New Roman" w:hAnsi="Times New Roman"/>
          <w:sz w:val="28"/>
          <w:szCs w:val="27"/>
        </w:rPr>
        <w:t>3</w:t>
      </w:r>
      <w:r>
        <w:rPr>
          <w:rFonts w:ascii="Times New Roman" w:hAnsi="Times New Roman"/>
          <w:sz w:val="28"/>
          <w:szCs w:val="27"/>
        </w:rPr>
        <w:t>. Контроль за выполнением настоящего постановления возложить на главу Кирпильского сельского поселения Усть-Лабинского района         И.В.Критинина</w:t>
      </w:r>
    </w:p>
    <w:p w:rsidR="000E3FD7" w:rsidRDefault="007802AB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      5. Постановление вступает в силу со дня обнародовани</w:t>
      </w:r>
      <w:r>
        <w:rPr>
          <w:rFonts w:ascii="Times New Roman" w:hAnsi="Times New Roman"/>
          <w:sz w:val="28"/>
          <w:szCs w:val="27"/>
        </w:rPr>
        <w:t>я и распространяется на правоотношения, возникшие с 01 января 2022 года.</w:t>
      </w:r>
    </w:p>
    <w:p w:rsidR="000E3FD7" w:rsidRDefault="007802AB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     </w:t>
      </w:r>
    </w:p>
    <w:p w:rsidR="000E3FD7" w:rsidRDefault="000E3FD7">
      <w:pPr>
        <w:jc w:val="both"/>
        <w:rPr>
          <w:rFonts w:ascii="Times New Roman" w:hAnsi="Times New Roman"/>
          <w:sz w:val="28"/>
          <w:szCs w:val="27"/>
        </w:rPr>
      </w:pPr>
    </w:p>
    <w:p w:rsidR="000E3FD7" w:rsidRDefault="000E3FD7">
      <w:pPr>
        <w:jc w:val="both"/>
        <w:rPr>
          <w:rFonts w:ascii="Times New Roman" w:hAnsi="Times New Roman"/>
          <w:sz w:val="28"/>
          <w:szCs w:val="27"/>
        </w:rPr>
      </w:pPr>
      <w:bookmarkStart w:id="0" w:name="sub_3"/>
      <w:bookmarkEnd w:id="0"/>
    </w:p>
    <w:p w:rsidR="000E3FD7" w:rsidRDefault="007802AB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Глава Кирпильского сельского поселения</w:t>
      </w:r>
    </w:p>
    <w:p w:rsidR="000E3FD7" w:rsidRDefault="007802AB">
      <w:r>
        <w:rPr>
          <w:rFonts w:ascii="Times New Roman" w:hAnsi="Times New Roman"/>
          <w:sz w:val="28"/>
          <w:szCs w:val="27"/>
        </w:rPr>
        <w:t xml:space="preserve">Усть-Лабинского района                                                              И.В. </w:t>
      </w:r>
      <w:r>
        <w:rPr>
          <w:rFonts w:ascii="Times New Roman" w:hAnsi="Times New Roman"/>
          <w:sz w:val="28"/>
          <w:szCs w:val="27"/>
        </w:rPr>
        <w:t>Критинин</w:t>
      </w: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8"/>
          <w:szCs w:val="27"/>
        </w:rPr>
      </w:pPr>
    </w:p>
    <w:p w:rsidR="000E3FD7" w:rsidRDefault="000E3FD7">
      <w:pPr>
        <w:rPr>
          <w:rFonts w:ascii="Times New Roman" w:hAnsi="Times New Roman"/>
          <w:sz w:val="27"/>
          <w:szCs w:val="27"/>
        </w:rPr>
      </w:pPr>
    </w:p>
    <w:p w:rsidR="000E3FD7" w:rsidRDefault="000E3FD7">
      <w:pPr>
        <w:rPr>
          <w:rFonts w:ascii="Times New Roman" w:hAnsi="Times New Roman"/>
          <w:sz w:val="27"/>
          <w:szCs w:val="27"/>
        </w:rPr>
      </w:pPr>
    </w:p>
    <w:p w:rsidR="000E3FD7" w:rsidRDefault="000E3FD7">
      <w:pPr>
        <w:rPr>
          <w:rFonts w:ascii="Times New Roman" w:hAnsi="Times New Roman"/>
          <w:sz w:val="27"/>
          <w:szCs w:val="27"/>
        </w:rPr>
      </w:pPr>
    </w:p>
    <w:p w:rsidR="000E3FD7" w:rsidRDefault="007802AB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0E3FD7" w:rsidRDefault="007802AB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0E3FD7" w:rsidRDefault="007802AB">
      <w:pPr>
        <w:ind w:firstLine="5245"/>
        <w:jc w:val="right"/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Кирпильского сельского поселения Усть-Лабинского района</w:t>
      </w:r>
    </w:p>
    <w:p w:rsidR="000E3FD7" w:rsidRDefault="007802AB">
      <w:pPr>
        <w:ind w:firstLine="5245"/>
        <w:jc w:val="right"/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01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.02.2022 года №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4</w:t>
      </w:r>
    </w:p>
    <w:p w:rsidR="000E3FD7" w:rsidRDefault="000E3FD7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0E3FD7" w:rsidRDefault="000E3FD7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0E3FD7" w:rsidRDefault="007802AB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Порядок</w:t>
      </w:r>
    </w:p>
    <w:p w:rsidR="000E3FD7" w:rsidRDefault="007802AB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Кирпильского сельского поселения Усть-Лабинского района и перечень главных администраторов источников финансирования дефицита бюджета Кирпильского сельского поселения </w:t>
      </w:r>
    </w:p>
    <w:p w:rsidR="000E3FD7" w:rsidRDefault="007802AB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Усть-Лабинского ра</w:t>
      </w:r>
      <w:r>
        <w:rPr>
          <w:rStyle w:val="21"/>
          <w:b/>
          <w:color w:val="000000"/>
          <w:sz w:val="28"/>
          <w:szCs w:val="28"/>
        </w:rPr>
        <w:t>йона</w:t>
      </w:r>
    </w:p>
    <w:p w:rsidR="000E3FD7" w:rsidRDefault="000E3FD7">
      <w:pPr>
        <w:pStyle w:val="22"/>
        <w:shd w:val="clear" w:color="auto" w:fill="auto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</w:p>
    <w:p w:rsidR="000E3FD7" w:rsidRDefault="000E3FD7">
      <w:pPr>
        <w:pStyle w:val="22"/>
        <w:shd w:val="clear" w:color="auto" w:fill="auto"/>
        <w:spacing w:line="240" w:lineRule="auto"/>
        <w:jc w:val="center"/>
      </w:pPr>
    </w:p>
    <w:p w:rsidR="000E3FD7" w:rsidRDefault="007802AB">
      <w:pPr>
        <w:pStyle w:val="22"/>
        <w:shd w:val="clear" w:color="auto" w:fill="auto"/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1. Настоящий Порядок внесения изменений в перечень главных администраторов доходов бюджета Кирпильского сельского поселения Усть-Лабинского района и перечень главных администраторов источников финансирования дефицита бюджета Кирпильского се</w:t>
      </w:r>
      <w:r>
        <w:rPr>
          <w:rStyle w:val="21"/>
          <w:color w:val="000000"/>
          <w:sz w:val="28"/>
          <w:szCs w:val="28"/>
        </w:rPr>
        <w:t>льского поселения Усть-Лабинского района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</w:t>
      </w:r>
      <w:r>
        <w:rPr>
          <w:rStyle w:val="21"/>
          <w:color w:val="000000"/>
          <w:sz w:val="28"/>
          <w:szCs w:val="28"/>
        </w:rPr>
        <w:t>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</w:t>
      </w:r>
      <w:r>
        <w:rPr>
          <w:rStyle w:val="21"/>
          <w:color w:val="000000"/>
          <w:sz w:val="28"/>
          <w:szCs w:val="28"/>
        </w:rPr>
        <w:t>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 1568 «Об</w:t>
      </w:r>
      <w:r>
        <w:rPr>
          <w:rStyle w:val="21"/>
          <w:color w:val="000000"/>
          <w:sz w:val="28"/>
          <w:szCs w:val="28"/>
        </w:rPr>
        <w:t xml:space="preserve">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</w:t>
      </w:r>
      <w:r>
        <w:rPr>
          <w:rStyle w:val="21"/>
          <w:color w:val="000000"/>
          <w:sz w:val="28"/>
          <w:szCs w:val="28"/>
        </w:rPr>
        <w:t xml:space="preserve">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r>
        <w:rPr>
          <w:rStyle w:val="21"/>
          <w:color w:val="000000"/>
          <w:sz w:val="28"/>
          <w:szCs w:val="28"/>
        </w:rPr>
        <w:t xml:space="preserve">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Кирпильского сельского поселения Усть-Лабинского района и перечень главных администраторов и</w:t>
      </w:r>
      <w:r>
        <w:rPr>
          <w:rStyle w:val="21"/>
          <w:color w:val="000000"/>
          <w:sz w:val="28"/>
          <w:szCs w:val="28"/>
        </w:rPr>
        <w:t>сточников финансирования дефицита бюджета Кирпильского сельского поселения Усть-Лабинского района (далее - Перечни), утверждаемый постановлением администрации Кирпильского сельского поселения Усть-Лабинского района.</w:t>
      </w:r>
    </w:p>
    <w:p w:rsidR="000E3FD7" w:rsidRDefault="007802AB">
      <w:pPr>
        <w:pStyle w:val="22"/>
        <w:shd w:val="clear" w:color="auto" w:fill="auto"/>
        <w:tabs>
          <w:tab w:val="left" w:pos="963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lastRenderedPageBreak/>
        <w:t xml:space="preserve">         2.  В Перечни могут быть внесен</w:t>
      </w:r>
      <w:r>
        <w:rPr>
          <w:rStyle w:val="21"/>
          <w:color w:val="000000"/>
          <w:sz w:val="28"/>
          <w:szCs w:val="28"/>
        </w:rPr>
        <w:t>ы изменения в следующих случаях: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изменение состава и (или) полномочий главных администраторов</w:t>
      </w:r>
      <w:r>
        <w:rPr>
          <w:rStyle w:val="21"/>
          <w:color w:val="000000"/>
          <w:sz w:val="28"/>
          <w:szCs w:val="28"/>
        </w:rPr>
        <w:br/>
        <w:t xml:space="preserve">доходов бюджета Кирпильского сельского поселения Усть-Лабинского района (далее - главные администраторы доходов) и главных администраторов источников </w:t>
      </w:r>
      <w:r>
        <w:rPr>
          <w:rStyle w:val="21"/>
          <w:color w:val="000000"/>
          <w:sz w:val="28"/>
          <w:szCs w:val="28"/>
        </w:rPr>
        <w:t>финансирования дефицита бюджета Кирпильского сельского поселения Усть-Лабинского района (далее - главные администраторы источников финансирования дефицита бюджета);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изменение кода и (или) наименования кода классификации доходов бюджета (кода вида (подвида)</w:t>
      </w:r>
      <w:r>
        <w:rPr>
          <w:rStyle w:val="21"/>
          <w:color w:val="000000"/>
          <w:sz w:val="28"/>
          <w:szCs w:val="28"/>
        </w:rPr>
        <w:t xml:space="preserve"> доходов) и источников финансирования дефицита бюджета.</w:t>
      </w:r>
    </w:p>
    <w:p w:rsidR="000E3FD7" w:rsidRDefault="007802AB">
      <w:pPr>
        <w:pStyle w:val="22"/>
        <w:shd w:val="clear" w:color="auto" w:fill="auto"/>
        <w:tabs>
          <w:tab w:val="left" w:pos="908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3. Внесение изменений в Перечни осуществляется финансовым отделом</w:t>
      </w:r>
      <w:r>
        <w:rPr>
          <w:rStyle w:val="21"/>
          <w:color w:val="000000"/>
          <w:sz w:val="28"/>
          <w:szCs w:val="28"/>
        </w:rPr>
        <w:br/>
        <w:t>администрации Кирпильского сельского поселения Усть-Лабинского района (далее - финансовый отдел) путем подготовки проекта пос</w:t>
      </w:r>
      <w:r>
        <w:rPr>
          <w:rStyle w:val="21"/>
          <w:color w:val="000000"/>
          <w:sz w:val="28"/>
          <w:szCs w:val="28"/>
        </w:rPr>
        <w:t>тановления администрации Кирпильского сельского поселения Усть-Лабинского района о внесении изменений в постановление администрации Кирпильского сельского поселения Усть-Лабинского района, утверждающее Перечни, на основании предложений главных администрато</w:t>
      </w:r>
      <w:r>
        <w:rPr>
          <w:rStyle w:val="21"/>
          <w:color w:val="000000"/>
          <w:sz w:val="28"/>
          <w:szCs w:val="28"/>
        </w:rPr>
        <w:t>ров доходов и главных администраторов источников финансирования дефицита бюджета.</w:t>
      </w:r>
    </w:p>
    <w:p w:rsidR="000E3FD7" w:rsidRDefault="007802AB">
      <w:pPr>
        <w:pStyle w:val="22"/>
        <w:shd w:val="clear" w:color="auto" w:fill="auto"/>
        <w:tabs>
          <w:tab w:val="left" w:pos="1013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4. Главные администраторы доходов и главные администраторы источников финансирования дефицита бюджета, в случае необходимости внесения изменений в Перечни, не поздне</w:t>
      </w:r>
      <w:r>
        <w:rPr>
          <w:rStyle w:val="21"/>
          <w:color w:val="000000"/>
          <w:sz w:val="28"/>
          <w:szCs w:val="28"/>
        </w:rPr>
        <w:t>е 5 дней со дня их возникновения представляют в финансовый отдел администрации соответствующие предложения с указанием следующей информации: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72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основание для внесения изменения в Перечни;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7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код и наименование главного администратора доходов и (или) главного</w:t>
      </w:r>
      <w:r>
        <w:rPr>
          <w:rStyle w:val="21"/>
          <w:color w:val="000000"/>
          <w:sz w:val="28"/>
          <w:szCs w:val="28"/>
        </w:rPr>
        <w:br/>
        <w:t>адм</w:t>
      </w:r>
      <w:r>
        <w:rPr>
          <w:rStyle w:val="21"/>
          <w:color w:val="000000"/>
          <w:sz w:val="28"/>
          <w:szCs w:val="28"/>
        </w:rPr>
        <w:t>инистратора источников финансирования дефицита бюджета;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7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код и наименование кода вида (подвида) доходов и (или) источника финансирования дефицита бюджета.</w:t>
      </w:r>
    </w:p>
    <w:p w:rsidR="000E3FD7" w:rsidRDefault="007802AB">
      <w:pPr>
        <w:pStyle w:val="22"/>
        <w:shd w:val="clear" w:color="auto" w:fill="auto"/>
        <w:tabs>
          <w:tab w:val="left" w:pos="973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5. Финансовый отдел: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течение 3 рабочих дней, следующих за датой поступления информации, рас</w:t>
      </w:r>
      <w:r>
        <w:rPr>
          <w:rStyle w:val="21"/>
          <w:color w:val="000000"/>
          <w:sz w:val="28"/>
          <w:szCs w:val="28"/>
        </w:rPr>
        <w:t>сматривает ее на соответствие требований, установленных пунктами 2 и 4 настоящего Порядка;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50"/>
        </w:tabs>
        <w:spacing w:line="240" w:lineRule="auto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при отсутствии замечаний в срок не позднее 5 рабочих дней, следующих за датой поступления информации, готовит проект постановления администрации Кирпильского сельско</w:t>
      </w:r>
      <w:r>
        <w:rPr>
          <w:rStyle w:val="21"/>
          <w:color w:val="000000"/>
          <w:sz w:val="28"/>
          <w:szCs w:val="28"/>
        </w:rPr>
        <w:t>го поселения Усть-Лабинского района по внесению изменений в Перечни;</w:t>
      </w:r>
    </w:p>
    <w:p w:rsidR="000E3FD7" w:rsidRDefault="007802AB"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850"/>
        </w:tabs>
        <w:spacing w:after="244" w:line="240" w:lineRule="auto"/>
        <w:ind w:firstLine="66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в случае наличия замечаний письменно уведомляет главного администратора доходов и (или) главного администратора источников финансирования дефицита бюджета об отказе во внесении изменений </w:t>
      </w:r>
      <w:r>
        <w:rPr>
          <w:rStyle w:val="21"/>
          <w:color w:val="000000"/>
          <w:sz w:val="28"/>
          <w:szCs w:val="28"/>
        </w:rPr>
        <w:t>в Перечни с указанием причин, послуживших основанием для отказа.</w:t>
      </w:r>
    </w:p>
    <w:p w:rsidR="000E3FD7" w:rsidRDefault="000E3FD7">
      <w:pPr>
        <w:jc w:val="both"/>
        <w:rPr>
          <w:rFonts w:ascii="Times New Roman" w:hAnsi="Times New Roman"/>
          <w:sz w:val="28"/>
          <w:szCs w:val="28"/>
        </w:rPr>
      </w:pPr>
    </w:p>
    <w:p w:rsidR="000E3FD7" w:rsidRDefault="007802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Кирпильского сельского поселения </w:t>
      </w:r>
    </w:p>
    <w:p w:rsidR="000E3FD7" w:rsidRDefault="007802AB"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И.В.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Критинин</w:t>
      </w:r>
    </w:p>
    <w:sectPr w:rsidR="000E3FD7">
      <w:pgSz w:w="11906" w:h="16838"/>
      <w:pgMar w:top="1134" w:right="850" w:bottom="1134" w:left="1701" w:header="0" w:footer="0" w:gutter="0"/>
      <w:cols w:space="720"/>
      <w:formProt w:val="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4F2A"/>
    <w:multiLevelType w:val="multilevel"/>
    <w:tmpl w:val="81A6298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6AAD3ECA"/>
    <w:multiLevelType w:val="multilevel"/>
    <w:tmpl w:val="111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3B01F6"/>
    <w:multiLevelType w:val="multilevel"/>
    <w:tmpl w:val="B0ECD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FD7"/>
    <w:rsid w:val="000E3FD7"/>
    <w:rsid w:val="007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9C1C-5E80-4C50-9E5E-021D644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9D60A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D60AC"/>
    <w:rPr>
      <w:b/>
      <w:color w:val="000080"/>
    </w:rPr>
  </w:style>
  <w:style w:type="character" w:customStyle="1" w:styleId="a4">
    <w:name w:val="Гипертекстовая ссылка"/>
    <w:qFormat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qFormat/>
    <w:rsid w:val="009D60AC"/>
    <w:rPr>
      <w:rFonts w:cs="Times New Roman"/>
      <w:b/>
      <w:color w:val="008000"/>
      <w:u w:val="single"/>
    </w:rPr>
  </w:style>
  <w:style w:type="character" w:customStyle="1" w:styleId="a6">
    <w:name w:val="Заголовок своего сообщения"/>
    <w:uiPriority w:val="99"/>
    <w:qFormat/>
    <w:rsid w:val="009D60AC"/>
    <w:rPr>
      <w:rFonts w:cs="Times New Roman"/>
      <w:b/>
      <w:color w:val="000080"/>
    </w:rPr>
  </w:style>
  <w:style w:type="character" w:customStyle="1" w:styleId="a7">
    <w:name w:val="Заголовок чужого сообщения"/>
    <w:uiPriority w:val="99"/>
    <w:qFormat/>
    <w:rsid w:val="009D60AC"/>
    <w:rPr>
      <w:rFonts w:cs="Times New Roman"/>
      <w:b/>
      <w:color w:val="FF0000"/>
    </w:rPr>
  </w:style>
  <w:style w:type="character" w:customStyle="1" w:styleId="a8">
    <w:name w:val="Найденные слова"/>
    <w:uiPriority w:val="99"/>
    <w:qFormat/>
    <w:rsid w:val="009D60AC"/>
    <w:rPr>
      <w:rFonts w:cs="Times New Roman"/>
      <w:b/>
      <w:color w:val="000080"/>
    </w:rPr>
  </w:style>
  <w:style w:type="character" w:customStyle="1" w:styleId="a9">
    <w:name w:val="Не вступил в силу"/>
    <w:uiPriority w:val="99"/>
    <w:qFormat/>
    <w:rsid w:val="009D60AC"/>
    <w:rPr>
      <w:rFonts w:cs="Times New Roman"/>
      <w:b/>
      <w:color w:val="008080"/>
    </w:rPr>
  </w:style>
  <w:style w:type="character" w:customStyle="1" w:styleId="aa">
    <w:name w:val="Опечатки"/>
    <w:uiPriority w:val="99"/>
    <w:qFormat/>
    <w:rsid w:val="009D60AC"/>
    <w:rPr>
      <w:color w:val="FF0000"/>
    </w:rPr>
  </w:style>
  <w:style w:type="character" w:customStyle="1" w:styleId="ab">
    <w:name w:val="Продолжение ссылки"/>
    <w:uiPriority w:val="99"/>
    <w:qFormat/>
    <w:rsid w:val="009D60AC"/>
    <w:rPr>
      <w:rFonts w:cs="Times New Roman"/>
      <w:b/>
      <w:color w:val="008000"/>
    </w:rPr>
  </w:style>
  <w:style w:type="character" w:customStyle="1" w:styleId="ac">
    <w:name w:val="Сравнение редакций"/>
    <w:uiPriority w:val="99"/>
    <w:qFormat/>
    <w:rsid w:val="009D60AC"/>
    <w:rPr>
      <w:rFonts w:cs="Times New Roman"/>
      <w:b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sid w:val="009D60AC"/>
    <w:rPr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9D60AC"/>
    <w:rPr>
      <w:strike/>
      <w:color w:val="808000"/>
    </w:rPr>
  </w:style>
  <w:style w:type="character" w:customStyle="1" w:styleId="af">
    <w:name w:val="Утратил силу"/>
    <w:uiPriority w:val="99"/>
    <w:qFormat/>
    <w:rsid w:val="009D60AC"/>
    <w:rPr>
      <w:rFonts w:cs="Times New Roman"/>
      <w:b/>
      <w:strike/>
      <w:color w:val="808000"/>
    </w:rPr>
  </w:style>
  <w:style w:type="character" w:customStyle="1" w:styleId="af0">
    <w:name w:val="Текст выноски Знак"/>
    <w:uiPriority w:val="99"/>
    <w:semiHidden/>
    <w:qFormat/>
    <w:locked/>
    <w:rsid w:val="009D60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2E37"/>
    <w:rPr>
      <w:color w:val="0000FF"/>
      <w:u w:val="single"/>
    </w:rPr>
  </w:style>
  <w:style w:type="character" w:customStyle="1" w:styleId="5">
    <w:name w:val="Основной текст (5)_"/>
    <w:qFormat/>
    <w:rsid w:val="00EA2E37"/>
    <w:rPr>
      <w:shd w:val="clear" w:color="auto" w:fill="FFFFFF"/>
    </w:rPr>
  </w:style>
  <w:style w:type="character" w:customStyle="1" w:styleId="21">
    <w:name w:val="Основной текст (2)_"/>
    <w:qFormat/>
    <w:rsid w:val="00EA2E37"/>
    <w:rPr>
      <w:shd w:val="clear" w:color="auto" w:fill="FFFFFF"/>
    </w:rPr>
  </w:style>
  <w:style w:type="paragraph" w:customStyle="1" w:styleId="af1">
    <w:name w:val="Заголовок"/>
    <w:basedOn w:val="af2"/>
    <w:next w:val="a"/>
    <w:uiPriority w:val="99"/>
    <w:qFormat/>
    <w:rsid w:val="009D60AC"/>
    <w:rPr>
      <w:rFonts w:ascii="Arial" w:hAnsi="Arial" w:cs="Times New Roman"/>
      <w:b/>
      <w:bCs/>
      <w:color w:val="C0C0C0"/>
      <w:sz w:val="24"/>
      <w:szCs w:val="24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next w:val="a"/>
    <w:uiPriority w:val="99"/>
    <w:qFormat/>
    <w:rsid w:val="00104ED4"/>
    <w:pPr>
      <w:widowControl/>
      <w:jc w:val="center"/>
    </w:pPr>
    <w:rPr>
      <w:rFonts w:ascii="Times New Roman" w:hAnsi="Times New Roman"/>
      <w:sz w:val="28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Внимание: Криминал!!"/>
    <w:basedOn w:val="a"/>
    <w:next w:val="a"/>
    <w:uiPriority w:val="99"/>
    <w:qFormat/>
    <w:rsid w:val="009D60AC"/>
    <w:pPr>
      <w:jc w:val="both"/>
    </w:pPr>
    <w:rPr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qFormat/>
    <w:rsid w:val="009D60AC"/>
    <w:pPr>
      <w:jc w:val="both"/>
    </w:pPr>
    <w:rPr>
      <w:sz w:val="24"/>
      <w:szCs w:val="24"/>
    </w:rPr>
  </w:style>
  <w:style w:type="paragraph" w:customStyle="1" w:styleId="af2">
    <w:name w:val="Основное меню (преемственное)"/>
    <w:basedOn w:val="a"/>
    <w:next w:val="a"/>
    <w:uiPriority w:val="99"/>
    <w:qFormat/>
    <w:rsid w:val="009D60AC"/>
    <w:pPr>
      <w:jc w:val="both"/>
    </w:pPr>
    <w:rPr>
      <w:rFonts w:ascii="Verdana" w:hAnsi="Verdana" w:cs="Verdana"/>
    </w:rPr>
  </w:style>
  <w:style w:type="paragraph" w:customStyle="1" w:styleId="af9">
    <w:name w:val="Заголовок статьи"/>
    <w:basedOn w:val="a"/>
    <w:next w:val="a"/>
    <w:uiPriority w:val="99"/>
    <w:qFormat/>
    <w:rsid w:val="009D60AC"/>
    <w:pPr>
      <w:ind w:left="1612" w:hanging="892"/>
      <w:jc w:val="both"/>
    </w:pPr>
    <w:rPr>
      <w:sz w:val="24"/>
      <w:szCs w:val="24"/>
    </w:rPr>
  </w:style>
  <w:style w:type="paragraph" w:customStyle="1" w:styleId="afa">
    <w:name w:val="Интерактивный заголовок"/>
    <w:basedOn w:val="af1"/>
    <w:next w:val="a"/>
    <w:uiPriority w:val="99"/>
    <w:qFormat/>
    <w:rsid w:val="009D60AC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uiPriority w:val="99"/>
    <w:qFormat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qFormat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qFormat/>
    <w:rsid w:val="009D60AC"/>
    <w:pPr>
      <w:ind w:left="0"/>
    </w:pPr>
  </w:style>
  <w:style w:type="paragraph" w:customStyle="1" w:styleId="afe">
    <w:name w:val="Текст (лев. подпись)"/>
    <w:basedOn w:val="a"/>
    <w:next w:val="a"/>
    <w:uiPriority w:val="99"/>
    <w:qFormat/>
    <w:rsid w:val="009D60AC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qFormat/>
    <w:rsid w:val="009D60AC"/>
    <w:pPr>
      <w:jc w:val="both"/>
    </w:pPr>
    <w:rPr>
      <w:sz w:val="18"/>
      <w:szCs w:val="18"/>
    </w:rPr>
  </w:style>
  <w:style w:type="paragraph" w:customStyle="1" w:styleId="aff0">
    <w:name w:val="Текст (прав. подпись)"/>
    <w:basedOn w:val="a"/>
    <w:next w:val="a"/>
    <w:uiPriority w:val="99"/>
    <w:qFormat/>
    <w:rsid w:val="009D60AC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qFormat/>
    <w:rsid w:val="009D60AC"/>
    <w:pPr>
      <w:jc w:val="both"/>
    </w:pPr>
    <w:rPr>
      <w:sz w:val="18"/>
      <w:szCs w:val="18"/>
    </w:rPr>
  </w:style>
  <w:style w:type="paragraph" w:customStyle="1" w:styleId="aff2">
    <w:name w:val="Комментарий пользователя"/>
    <w:basedOn w:val="afc"/>
    <w:next w:val="a"/>
    <w:uiPriority w:val="99"/>
    <w:qFormat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uiPriority w:val="99"/>
    <w:qFormat/>
    <w:rsid w:val="009D60AC"/>
    <w:pPr>
      <w:jc w:val="both"/>
    </w:pPr>
    <w:rPr>
      <w:sz w:val="24"/>
      <w:szCs w:val="24"/>
    </w:rPr>
  </w:style>
  <w:style w:type="paragraph" w:customStyle="1" w:styleId="aff4">
    <w:name w:val="Моноширинный"/>
    <w:basedOn w:val="a"/>
    <w:next w:val="a"/>
    <w:uiPriority w:val="99"/>
    <w:qFormat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Необходимые документы"/>
    <w:basedOn w:val="a"/>
    <w:next w:val="a"/>
    <w:uiPriority w:val="99"/>
    <w:qFormat/>
    <w:rsid w:val="009D60AC"/>
    <w:pPr>
      <w:ind w:left="118"/>
      <w:jc w:val="both"/>
    </w:pPr>
    <w:rPr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9D60AC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qFormat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qFormat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qFormat/>
    <w:rsid w:val="009D60AC"/>
    <w:pPr>
      <w:ind w:left="140"/>
    </w:pPr>
    <w:rPr>
      <w:rFonts w:ascii="Arial" w:hAnsi="Arial" w:cs="Times New Roman"/>
    </w:rPr>
  </w:style>
  <w:style w:type="paragraph" w:customStyle="1" w:styleId="affa">
    <w:name w:val="Переменная часть"/>
    <w:basedOn w:val="af2"/>
    <w:next w:val="a"/>
    <w:uiPriority w:val="99"/>
    <w:qFormat/>
    <w:rsid w:val="009D60AC"/>
    <w:rPr>
      <w:rFonts w:ascii="Arial" w:hAnsi="Arial" w:cs="Times New Roman"/>
      <w:sz w:val="22"/>
      <w:szCs w:val="22"/>
    </w:rPr>
  </w:style>
  <w:style w:type="paragraph" w:customStyle="1" w:styleId="affb">
    <w:name w:val="Постоянная часть"/>
    <w:basedOn w:val="af2"/>
    <w:next w:val="a"/>
    <w:uiPriority w:val="99"/>
    <w:qFormat/>
    <w:rsid w:val="009D60AC"/>
    <w:rPr>
      <w:rFonts w:ascii="Arial" w:hAnsi="Arial" w:cs="Times New Roman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qFormat/>
    <w:rsid w:val="009D60AC"/>
    <w:rPr>
      <w:sz w:val="24"/>
      <w:szCs w:val="24"/>
    </w:rPr>
  </w:style>
  <w:style w:type="paragraph" w:customStyle="1" w:styleId="affd">
    <w:name w:val="Пример."/>
    <w:basedOn w:val="a"/>
    <w:next w:val="a"/>
    <w:uiPriority w:val="99"/>
    <w:qFormat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e">
    <w:name w:val="Примечание."/>
    <w:basedOn w:val="afc"/>
    <w:next w:val="a"/>
    <w:uiPriority w:val="99"/>
    <w:qFormat/>
    <w:rsid w:val="009D60AC"/>
    <w:pPr>
      <w:ind w:left="0"/>
    </w:pPr>
    <w:rPr>
      <w:i w:val="0"/>
      <w:iCs w:val="0"/>
      <w:color w:val="auto"/>
    </w:rPr>
  </w:style>
  <w:style w:type="paragraph" w:customStyle="1" w:styleId="afff">
    <w:name w:val="Словарная статья"/>
    <w:basedOn w:val="a"/>
    <w:next w:val="a"/>
    <w:uiPriority w:val="99"/>
    <w:qFormat/>
    <w:rsid w:val="009D60AC"/>
    <w:pPr>
      <w:ind w:right="118"/>
      <w:jc w:val="both"/>
    </w:pPr>
    <w:rPr>
      <w:sz w:val="24"/>
      <w:szCs w:val="24"/>
    </w:rPr>
  </w:style>
  <w:style w:type="paragraph" w:customStyle="1" w:styleId="afff0">
    <w:name w:val="Текст (справка)"/>
    <w:basedOn w:val="a"/>
    <w:next w:val="a"/>
    <w:uiPriority w:val="99"/>
    <w:qFormat/>
    <w:rsid w:val="009D60AC"/>
    <w:pPr>
      <w:ind w:left="170" w:right="170"/>
    </w:pPr>
    <w:rPr>
      <w:sz w:val="24"/>
      <w:szCs w:val="24"/>
    </w:rPr>
  </w:style>
  <w:style w:type="paragraph" w:customStyle="1" w:styleId="afff1">
    <w:name w:val="Текст в таблице"/>
    <w:basedOn w:val="aff6"/>
    <w:next w:val="a"/>
    <w:uiPriority w:val="99"/>
    <w:qFormat/>
    <w:rsid w:val="009D60AC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qFormat/>
    <w:rsid w:val="009D60AC"/>
    <w:rPr>
      <w:sz w:val="24"/>
      <w:szCs w:val="24"/>
    </w:rPr>
  </w:style>
  <w:style w:type="paragraph" w:customStyle="1" w:styleId="afff3">
    <w:name w:val="Центрированный (таблица)"/>
    <w:basedOn w:val="aff6"/>
    <w:next w:val="a"/>
    <w:uiPriority w:val="99"/>
    <w:qFormat/>
    <w:rsid w:val="009D60AC"/>
    <w:pPr>
      <w:jc w:val="center"/>
    </w:pPr>
  </w:style>
  <w:style w:type="paragraph" w:customStyle="1" w:styleId="ConsPlusNormal">
    <w:name w:val="ConsPlusNormal"/>
    <w:uiPriority w:val="99"/>
    <w:qFormat/>
    <w:rsid w:val="00956495"/>
    <w:pPr>
      <w:widowControl w:val="0"/>
      <w:ind w:firstLine="720"/>
    </w:pPr>
    <w:rPr>
      <w:rFonts w:ascii="Arial" w:hAnsi="Arial" w:cs="Arial"/>
      <w:sz w:val="26"/>
    </w:rPr>
  </w:style>
  <w:style w:type="paragraph" w:styleId="afff4">
    <w:name w:val="Balloon Text"/>
    <w:basedOn w:val="a"/>
    <w:uiPriority w:val="99"/>
    <w:semiHidden/>
    <w:qFormat/>
    <w:rsid w:val="00E01334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qFormat/>
    <w:rsid w:val="009D61BB"/>
    <w:pPr>
      <w:keepLines/>
      <w:widowControl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qFormat/>
    <w:rsid w:val="00EA2E37"/>
    <w:pPr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2">
    <w:name w:val="Основной текст (2)"/>
    <w:basedOn w:val="a"/>
    <w:qFormat/>
    <w:rsid w:val="00EA2E37"/>
    <w:pPr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A3B-50A3-4599-94E2-9D17E362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1180</Words>
  <Characters>6726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dc:description>Документ экспортирован из системы ГАРАНТ</dc:description>
  <cp:lastModifiedBy>User</cp:lastModifiedBy>
  <cp:revision>53</cp:revision>
  <cp:lastPrinted>2013-12-06T09:37:00Z</cp:lastPrinted>
  <dcterms:created xsi:type="dcterms:W3CDTF">2013-12-02T11:15:00Z</dcterms:created>
  <dcterms:modified xsi:type="dcterms:W3CDTF">2022-03-16T13:02:00Z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